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FF0111" w:rsidRPr="00FF0111" w:rsidP="00FF0111">
      <w:pPr>
        <w:jc w:val="right"/>
      </w:pPr>
      <w:r w:rsidRPr="00FF0111">
        <w:t xml:space="preserve">Warszawa,  </w:t>
      </w:r>
      <w:bookmarkStart w:id="0" w:name="ezdDataPodpisu"/>
      <w:r w:rsidRPr="00FF0111">
        <w:t>22 marca 2022</w:t>
      </w:r>
      <w:bookmarkEnd w:id="0"/>
      <w:r w:rsidRPr="00FF0111">
        <w:t xml:space="preserve"> r.</w:t>
      </w:r>
    </w:p>
    <w:p w:rsidR="00FF0111" w:rsidRPr="00FF0111" w:rsidP="00FF0111">
      <w:pPr>
        <w:pStyle w:val="menfont"/>
      </w:pPr>
      <w:bookmarkStart w:id="1" w:name="ezdSprawaZnak"/>
      <w:r w:rsidRPr="00FF0111">
        <w:t>DPNP-WIT.4056.172.2021</w:t>
      </w:r>
      <w:bookmarkEnd w:id="1"/>
      <w:r w:rsidRPr="00FF0111">
        <w:t>.</w:t>
      </w:r>
      <w:bookmarkStart w:id="2" w:name="ezdAutorInicjaly"/>
      <w:r w:rsidRPr="00FF0111">
        <w:t>A</w:t>
      </w:r>
      <w:r w:rsidRPr="00FF0111" w:rsidR="000C511B">
        <w:t>c</w:t>
      </w:r>
      <w:r w:rsidRPr="00FF0111">
        <w:t>h</w:t>
      </w:r>
      <w:bookmarkEnd w:id="2"/>
      <w:r w:rsidR="000C511B">
        <w:t>.4</w:t>
      </w:r>
    </w:p>
    <w:p w:rsidR="00FF0111" w:rsidP="00FF0111">
      <w:pPr>
        <w:pStyle w:val="menfont"/>
      </w:pPr>
    </w:p>
    <w:p w:rsidR="00BE0DD5" w:rsidP="00FF0111">
      <w:pPr>
        <w:pStyle w:val="menfont"/>
      </w:pPr>
    </w:p>
    <w:p w:rsidR="00BE0DD5" w:rsidRPr="00FF0111" w:rsidP="00FF0111">
      <w:pPr>
        <w:pStyle w:val="menfont"/>
      </w:pPr>
    </w:p>
    <w:p w:rsidR="00BE0DD5" w:rsidRPr="00BE0DD5" w:rsidP="000C511B">
      <w:pPr>
        <w:pStyle w:val="paragraph"/>
        <w:spacing w:before="0" w:beforeAutospacing="0" w:after="0" w:afterAutospacing="0" w:line="360" w:lineRule="auto"/>
        <w:ind w:left="4248" w:firstLine="708"/>
        <w:textAlignment w:val="baseline"/>
        <w:rPr>
          <w:rStyle w:val="normaltextrun"/>
          <w:rFonts w:ascii="Arial" w:hAnsi="Arial" w:cs="Arial"/>
          <w:i/>
          <w:iCs/>
        </w:rPr>
      </w:pPr>
      <w:bookmarkStart w:id="3" w:name="_GoBack"/>
      <w:bookmarkEnd w:id="3"/>
      <w:r w:rsidRPr="00BE0DD5">
        <w:rPr>
          <w:rStyle w:val="normaltextrun"/>
          <w:rFonts w:ascii="Arial" w:hAnsi="Arial" w:cs="Arial"/>
          <w:i/>
          <w:iCs/>
        </w:rPr>
        <w:t xml:space="preserve">Dyrektorzy Szkół Podstawowych </w:t>
      </w:r>
    </w:p>
    <w:p w:rsidR="00BE0DD5" w:rsidRPr="00BE0DD5" w:rsidP="00BE0DD5">
      <w:pPr>
        <w:pStyle w:val="paragraph"/>
        <w:spacing w:before="0" w:beforeAutospacing="0" w:after="0" w:afterAutospacing="0" w:line="360" w:lineRule="auto"/>
        <w:ind w:firstLine="703"/>
        <w:textAlignment w:val="baseline"/>
        <w:rPr>
          <w:rStyle w:val="normaltextrun"/>
          <w:rFonts w:ascii="Arial" w:hAnsi="Arial" w:cs="Arial"/>
          <w:b/>
          <w:bCs/>
        </w:rPr>
      </w:pPr>
    </w:p>
    <w:p w:rsidR="00BE0DD5" w:rsidP="00BE0DD5">
      <w:pPr>
        <w:pStyle w:val="paragraph"/>
        <w:spacing w:before="120" w:beforeAutospacing="0" w:after="0" w:afterAutospacing="0" w:line="276" w:lineRule="auto"/>
        <w:ind w:firstLine="703"/>
        <w:textAlignment w:val="baseline"/>
        <w:rPr>
          <w:rStyle w:val="normaltextrun"/>
          <w:rFonts w:ascii="Arial" w:hAnsi="Arial" w:cs="Arial"/>
          <w:i/>
          <w:iCs/>
        </w:rPr>
      </w:pPr>
      <w:r w:rsidRPr="00BE0DD5">
        <w:rPr>
          <w:rStyle w:val="normaltextrun"/>
          <w:rFonts w:ascii="Arial" w:hAnsi="Arial" w:cs="Arial"/>
          <w:b/>
          <w:bCs/>
        </w:rPr>
        <w:tab/>
      </w:r>
      <w:r w:rsidRPr="00BE0DD5">
        <w:rPr>
          <w:rStyle w:val="normaltextrun"/>
          <w:rFonts w:ascii="Arial" w:hAnsi="Arial" w:cs="Arial"/>
          <w:i/>
          <w:iCs/>
        </w:rPr>
        <w:t>Szanowni Państwo Dyrektorzy</w:t>
      </w:r>
      <w:r>
        <w:rPr>
          <w:rStyle w:val="normaltextrun"/>
          <w:rFonts w:ascii="Arial" w:hAnsi="Arial" w:cs="Arial"/>
          <w:i/>
          <w:iCs/>
        </w:rPr>
        <w:t>,</w:t>
      </w:r>
    </w:p>
    <w:p w:rsidR="00BE0DD5" w:rsidRPr="00BE0DD5" w:rsidP="00BE0DD5">
      <w:pPr>
        <w:pStyle w:val="paragraph"/>
        <w:spacing w:before="120" w:beforeAutospacing="0" w:after="0" w:afterAutospacing="0" w:line="276" w:lineRule="auto"/>
        <w:ind w:firstLine="703"/>
        <w:textAlignment w:val="baseline"/>
        <w:rPr>
          <w:rFonts w:ascii="Arial" w:hAnsi="Arial" w:cs="Arial"/>
        </w:rPr>
      </w:pPr>
    </w:p>
    <w:p w:rsidR="00BE0DD5" w:rsidRPr="00BE0DD5" w:rsidP="00BE0DD5">
      <w:pPr>
        <w:pStyle w:val="paragraph"/>
        <w:spacing w:before="120" w:beforeAutospacing="0" w:after="0" w:afterAutospacing="0" w:line="276" w:lineRule="auto"/>
        <w:ind w:firstLine="703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 xml:space="preserve">bolesne wydarzenia ostatnich dni pokazały jak istotne jest budowanie </w:t>
      </w:r>
      <w:r>
        <w:rPr>
          <w:rStyle w:val="normaltextrun"/>
          <w:rFonts w:ascii="Arial" w:hAnsi="Arial" w:cs="Arial"/>
        </w:rPr>
        <w:br/>
      </w:r>
      <w:r w:rsidRPr="00BE0DD5">
        <w:rPr>
          <w:rStyle w:val="normaltextrun"/>
          <w:rFonts w:ascii="Arial" w:hAnsi="Arial" w:cs="Arial"/>
        </w:rPr>
        <w:t xml:space="preserve">w młodych ludziach poczucia wspólnoty i tożsamości narodowej. Proces ten wspiera najpierw rodzina, </w:t>
      </w:r>
      <w:r w:rsidR="00FD1FA9">
        <w:rPr>
          <w:rStyle w:val="normaltextrun"/>
          <w:rFonts w:ascii="Arial" w:hAnsi="Arial" w:cs="Arial"/>
        </w:rPr>
        <w:t xml:space="preserve">chociażby </w:t>
      </w:r>
      <w:r w:rsidRPr="00BE0DD5">
        <w:rPr>
          <w:rStyle w:val="normaltextrun"/>
          <w:rFonts w:ascii="Arial" w:hAnsi="Arial" w:cs="Arial"/>
        </w:rPr>
        <w:t xml:space="preserve">poprzez podtrzymywanie pamięci </w:t>
      </w:r>
      <w:r w:rsidR="000C511B">
        <w:rPr>
          <w:rStyle w:val="normaltextrun"/>
          <w:rFonts w:ascii="Arial" w:hAnsi="Arial" w:cs="Arial"/>
        </w:rPr>
        <w:br/>
      </w:r>
      <w:r w:rsidRPr="00BE0DD5">
        <w:rPr>
          <w:rStyle w:val="normaltextrun"/>
          <w:rFonts w:ascii="Arial" w:hAnsi="Arial" w:cs="Arial"/>
        </w:rPr>
        <w:t>o przodkach, ich historii, tradycji i wizerunku uwiecznionym na pożółkłych fotografiach. Później szkoła, kiedy młody człowiek odkrywa, że losy jego rodziny wplatają się w losy lokalnej społeczności czy narodu. Każdy w swoim życiu zadaje sobie pytanie</w:t>
      </w:r>
      <w:r w:rsidR="00FD1FA9">
        <w:rPr>
          <w:rStyle w:val="normaltextrun"/>
          <w:rFonts w:ascii="Arial" w:hAnsi="Arial" w:cs="Arial"/>
        </w:rPr>
        <w:t>,</w:t>
      </w:r>
      <w:r w:rsidRPr="00BE0DD5">
        <w:rPr>
          <w:rStyle w:val="normaltextrun"/>
          <w:rFonts w:ascii="Arial" w:hAnsi="Arial" w:cs="Arial"/>
        </w:rPr>
        <w:t xml:space="preserve"> kim jestem i skąd się wywodzę, gdzie są moje „korzenie”? Odpowiedzi na te pytania kształtują w nas poczucie wspólnot</w:t>
      </w:r>
      <w:r w:rsidR="00FD1FA9">
        <w:rPr>
          <w:rStyle w:val="normaltextrun"/>
          <w:rFonts w:ascii="Arial" w:hAnsi="Arial" w:cs="Arial"/>
        </w:rPr>
        <w:t>y i wpływają na</w:t>
      </w:r>
      <w:r w:rsidRPr="00BE0DD5">
        <w:rPr>
          <w:rStyle w:val="normaltextrun"/>
          <w:rFonts w:ascii="Arial" w:hAnsi="Arial" w:cs="Arial"/>
        </w:rPr>
        <w:t xml:space="preserve"> to, </w:t>
      </w:r>
      <w:r w:rsidR="00FD1FA9">
        <w:rPr>
          <w:rStyle w:val="normaltextrun"/>
          <w:rFonts w:ascii="Arial" w:hAnsi="Arial" w:cs="Arial"/>
        </w:rPr>
        <w:t xml:space="preserve">jakie decyzje podejmiemy w </w:t>
      </w:r>
      <w:r w:rsidRPr="00BE0DD5">
        <w:rPr>
          <w:rStyle w:val="normaltextrun"/>
          <w:rFonts w:ascii="Arial" w:hAnsi="Arial" w:cs="Arial"/>
        </w:rPr>
        <w:t>przełomowych momentach</w:t>
      </w:r>
      <w:r w:rsidR="00FD1FA9">
        <w:rPr>
          <w:rStyle w:val="normaltextrun"/>
          <w:rFonts w:ascii="Arial" w:hAnsi="Arial" w:cs="Arial"/>
        </w:rPr>
        <w:t xml:space="preserve"> naszego życia</w:t>
      </w:r>
      <w:r w:rsidRPr="00BE0DD5">
        <w:rPr>
          <w:rStyle w:val="normaltextrun"/>
          <w:rFonts w:ascii="Arial" w:hAnsi="Arial" w:cs="Arial"/>
        </w:rPr>
        <w:t xml:space="preserve">. </w:t>
      </w:r>
    </w:p>
    <w:p w:rsidR="00BE0DD5" w:rsidRPr="00BE0DD5" w:rsidP="00BE0DD5">
      <w:pPr>
        <w:pStyle w:val="paragraph"/>
        <w:spacing w:before="120" w:beforeAutospacing="0" w:after="0" w:afterAutospacing="0" w:line="276" w:lineRule="auto"/>
        <w:ind w:firstLine="703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>Dlatego też Ministerstwo Edukacji i Nauki oraz Archiwa</w:t>
      </w:r>
      <w:r w:rsidR="00FD1FA9">
        <w:rPr>
          <w:rStyle w:val="normaltextrun"/>
          <w:rFonts w:ascii="Arial" w:hAnsi="Arial" w:cs="Arial"/>
        </w:rPr>
        <w:t xml:space="preserve"> Państwowe podjęły się </w:t>
      </w:r>
      <w:r w:rsidRPr="00BE0DD5">
        <w:rPr>
          <w:rStyle w:val="normaltextrun"/>
          <w:rFonts w:ascii="Arial" w:hAnsi="Arial" w:cs="Arial"/>
        </w:rPr>
        <w:t xml:space="preserve">organizacji konkursu genealogicznego </w:t>
      </w:r>
      <w:r w:rsidRPr="00BE0DD5">
        <w:rPr>
          <w:rStyle w:val="normaltextrun"/>
          <w:rFonts w:ascii="Arial" w:hAnsi="Arial" w:cs="Arial"/>
          <w:b/>
        </w:rPr>
        <w:t>pt. „Bez korzeni nie zakwitniesz. Moja Wielka i Mała Ojczyzna”</w:t>
      </w:r>
      <w:r w:rsidRPr="00BE0DD5">
        <w:rPr>
          <w:rStyle w:val="normaltextrun"/>
          <w:rFonts w:ascii="Arial" w:hAnsi="Arial" w:cs="Arial"/>
        </w:rPr>
        <w:t xml:space="preserve">. Konkurs jest skierowany </w:t>
      </w:r>
      <w:r>
        <w:rPr>
          <w:rStyle w:val="normaltextrun"/>
          <w:rFonts w:ascii="Arial" w:hAnsi="Arial" w:cs="Arial"/>
        </w:rPr>
        <w:br/>
        <w:t>do uczniów klas VI</w:t>
      </w:r>
      <w:r w:rsidRPr="00BE0DD5">
        <w:rPr>
          <w:rStyle w:val="normaltextrun"/>
          <w:rFonts w:ascii="Arial" w:hAnsi="Arial" w:cs="Arial"/>
        </w:rPr>
        <w:t xml:space="preserve"> szkół podstawowych i odbywa się na dwóch szczeblach: wojewódzkim i centralnym. Zadaniem konkursowym jest stworzenia drzewa genealogicznego swojej rodziny, opracowanego na podstawie m.in. rozmów (wywiadów) z rodziną i kwerendy w archiwum rodzinnym oraz w archiwum państwowym.</w:t>
      </w:r>
      <w:r w:rsidRPr="00BE0DD5">
        <w:rPr>
          <w:rFonts w:ascii="Arial" w:hAnsi="Arial" w:cs="Arial"/>
        </w:rPr>
        <w:t xml:space="preserve"> </w:t>
      </w:r>
      <w:r>
        <w:rPr>
          <w:rStyle w:val="normaltextrun"/>
          <w:rFonts w:ascii="Arial" w:hAnsi="Arial" w:cs="Arial"/>
        </w:rPr>
        <w:t xml:space="preserve">Uczeń </w:t>
      </w:r>
      <w:r w:rsidRPr="00BE0DD5">
        <w:rPr>
          <w:rStyle w:val="normaltextrun"/>
          <w:rFonts w:ascii="Arial" w:hAnsi="Arial" w:cs="Arial"/>
        </w:rPr>
        <w:t xml:space="preserve">przygotowuje projekt, pod opieką nauczyciela uczącego </w:t>
      </w:r>
      <w:r>
        <w:rPr>
          <w:rStyle w:val="normaltextrun"/>
          <w:rFonts w:ascii="Arial" w:hAnsi="Arial" w:cs="Arial"/>
        </w:rPr>
        <w:br/>
      </w:r>
      <w:r w:rsidRPr="00BE0DD5">
        <w:rPr>
          <w:rStyle w:val="normaltextrun"/>
          <w:rFonts w:ascii="Arial" w:hAnsi="Arial" w:cs="Arial"/>
        </w:rPr>
        <w:t xml:space="preserve">w jego szkole oraz w konsultacji z archiwistami z Archiwów Państwowych. </w:t>
      </w:r>
    </w:p>
    <w:p w:rsidR="00BE0DD5" w:rsidRPr="00BE0DD5" w:rsidP="00BE0DD5">
      <w:pPr>
        <w:pStyle w:val="paragraph"/>
        <w:spacing w:before="120" w:line="276" w:lineRule="auto"/>
        <w:ind w:firstLine="703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 xml:space="preserve">Zgłoszenia do konkursu są przyjmowane od 31 marca br. za pomocą aplikacji internetowej do tworzenia drzewa genealogicznego </w:t>
      </w:r>
      <w:r w:rsidRPr="00BE0DD5">
        <w:rPr>
          <w:rStyle w:val="normaltextrun"/>
          <w:rFonts w:ascii="Arial" w:hAnsi="Arial" w:cs="Arial"/>
          <w:b/>
        </w:rPr>
        <w:t>„Cyfrowe Drzewo Genealogiczne”</w:t>
      </w:r>
      <w:r w:rsidRPr="00BE0DD5">
        <w:rPr>
          <w:rStyle w:val="normaltextrun"/>
          <w:rFonts w:ascii="Arial" w:hAnsi="Arial" w:cs="Arial"/>
        </w:rPr>
        <w:t xml:space="preserve"> (</w:t>
      </w:r>
      <w:r>
        <w:fldChar w:fldCharType="begin"/>
      </w:r>
      <w:r>
        <w:instrText xml:space="preserve"> HYPERLINK "https://cdg.archiwarodzinne.gov.pl/" </w:instrText>
      </w:r>
      <w:r>
        <w:fldChar w:fldCharType="separate"/>
      </w:r>
      <w:r w:rsidRPr="00BE0DD5">
        <w:rPr>
          <w:rStyle w:val="Hyperlink"/>
          <w:rFonts w:ascii="Arial" w:hAnsi="Arial" w:cs="Arial"/>
        </w:rPr>
        <w:t>https://cdg.archiwarodzinne.gov.pl/</w:t>
      </w:r>
      <w:r>
        <w:fldChar w:fldCharType="end"/>
      </w:r>
      <w:r w:rsidRPr="00BE0DD5">
        <w:rPr>
          <w:rStyle w:val="normaltextrun"/>
          <w:rFonts w:ascii="Arial" w:hAnsi="Arial" w:cs="Arial"/>
        </w:rPr>
        <w:t xml:space="preserve">) przygotowanej przez Ośrodek Rozwoju Edukacji we współpracy z Archiwum Państwowym. Pomocą uczestnikom konkursu ma służyć dostępny w aplikacji </w:t>
      </w:r>
      <w:r w:rsidRPr="00BE0DD5">
        <w:rPr>
          <w:rStyle w:val="normaltextrun"/>
          <w:rFonts w:ascii="Arial" w:hAnsi="Arial" w:cs="Arial"/>
          <w:b/>
        </w:rPr>
        <w:t xml:space="preserve">„Poradnik Młodego Genealoga” </w:t>
      </w:r>
      <w:r w:rsidRPr="00BE0DD5">
        <w:rPr>
          <w:rStyle w:val="normaltextrun"/>
          <w:rFonts w:ascii="Arial" w:hAnsi="Arial" w:cs="Arial"/>
        </w:rPr>
        <w:t>opracowany przez archiwistów państwowych.</w:t>
      </w:r>
      <w:r w:rsidRPr="00BE0DD5">
        <w:rPr>
          <w:rFonts w:ascii="Arial" w:hAnsi="Arial" w:cs="Arial"/>
        </w:rPr>
        <w:t xml:space="preserve"> Uczestnicy </w:t>
      </w:r>
      <w:r w:rsidRPr="00BE0DD5">
        <w:rPr>
          <w:rStyle w:val="normaltextrun"/>
          <w:rFonts w:ascii="Arial" w:hAnsi="Arial" w:cs="Arial"/>
        </w:rPr>
        <w:t xml:space="preserve">mogą również zadawać pytania poprzez dostępny w aplikacji formularz kontaktowy. Zadane w aplikacji pytanie trafia na adres mailowy punktu konsultacyjnego projektu Archiwa Rodzinne Niepodległej w Archiwum Państwowym, które wybierze uczestnik. Pracownicy punktu są odpowiedzialni za udzielanie </w:t>
      </w:r>
      <w:r w:rsidRPr="00BE0DD5">
        <w:rPr>
          <w:rStyle w:val="normaltextrun"/>
          <w:rFonts w:ascii="Arial" w:hAnsi="Arial" w:cs="Arial"/>
        </w:rPr>
        <w:t xml:space="preserve">uczestnikom Konkursu odpowiedzi w kwestiach merytorycznych. Informacji </w:t>
      </w:r>
      <w:r>
        <w:rPr>
          <w:rStyle w:val="normaltextrun"/>
          <w:rFonts w:ascii="Arial" w:hAnsi="Arial" w:cs="Arial"/>
        </w:rPr>
        <w:br/>
      </w:r>
      <w:r w:rsidRPr="00BE0DD5">
        <w:rPr>
          <w:rStyle w:val="normaltextrun"/>
          <w:rFonts w:ascii="Arial" w:hAnsi="Arial" w:cs="Arial"/>
        </w:rPr>
        <w:t>na temat konkursu oraz wsparci</w:t>
      </w:r>
      <w:r>
        <w:rPr>
          <w:rStyle w:val="normaltextrun"/>
          <w:rFonts w:ascii="Arial" w:hAnsi="Arial" w:cs="Arial"/>
        </w:rPr>
        <w:t>a</w:t>
      </w:r>
      <w:r w:rsidRPr="00BE0DD5">
        <w:rPr>
          <w:rStyle w:val="normaltextrun"/>
          <w:rFonts w:ascii="Arial" w:hAnsi="Arial" w:cs="Arial"/>
        </w:rPr>
        <w:t xml:space="preserve"> merytorycznego udzielają także pracownicy kuratorów oświaty. Na pytania techniczne (dotyczące np. błędów w działaniu aplikacji) odpowiada pracownik Ośrodka Rozwoju Edukacji.</w:t>
      </w:r>
    </w:p>
    <w:p w:rsidR="00BE0DD5" w:rsidRPr="00BE0DD5" w:rsidP="00BE0DD5">
      <w:pPr>
        <w:pStyle w:val="paragraph"/>
        <w:spacing w:before="120" w:beforeAutospacing="0" w:after="0" w:afterAutospacing="0" w:line="276" w:lineRule="auto"/>
        <w:ind w:firstLine="703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>Zgodni</w:t>
      </w:r>
      <w:r w:rsidR="004C4D49">
        <w:rPr>
          <w:rStyle w:val="normaltextrun"/>
          <w:rFonts w:ascii="Arial" w:hAnsi="Arial" w:cs="Arial"/>
        </w:rPr>
        <w:t>e z nowym harmonogramem</w:t>
      </w:r>
      <w:r w:rsidRPr="00BE0DD5">
        <w:rPr>
          <w:rStyle w:val="normaltextrun"/>
          <w:rFonts w:ascii="Arial" w:hAnsi="Arial" w:cs="Arial"/>
        </w:rPr>
        <w:t>:</w:t>
      </w:r>
    </w:p>
    <w:p w:rsidR="00BE0DD5" w:rsidRPr="00BE0DD5" w:rsidP="00BE0DD5">
      <w:pPr>
        <w:pStyle w:val="paragraph"/>
        <w:numPr>
          <w:ilvl w:val="0"/>
          <w:numId w:val="2"/>
        </w:numPr>
        <w:spacing w:before="120" w:line="276" w:lineRule="auto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 xml:space="preserve">prace konkursowe będą przyjmowane za pośrednictwem aplikacji </w:t>
      </w:r>
      <w:r>
        <w:rPr>
          <w:rStyle w:val="normaltextrun"/>
          <w:rFonts w:ascii="Arial" w:hAnsi="Arial" w:cs="Arial"/>
        </w:rPr>
        <w:br/>
      </w:r>
      <w:r w:rsidRPr="00BE0DD5">
        <w:rPr>
          <w:rStyle w:val="normaltextrun"/>
          <w:rFonts w:ascii="Arial" w:hAnsi="Arial" w:cs="Arial"/>
          <w:b/>
        </w:rPr>
        <w:t xml:space="preserve">do 4 maja 2022 roku, </w:t>
      </w:r>
      <w:r w:rsidRPr="00BE0DD5">
        <w:rPr>
          <w:rStyle w:val="normaltextrun"/>
          <w:rFonts w:ascii="Arial" w:hAnsi="Arial" w:cs="Arial"/>
        </w:rPr>
        <w:t>prace złożone po tym terminie nie będą brane pod uwagę;</w:t>
      </w:r>
    </w:p>
    <w:p w:rsidR="00BE0DD5" w:rsidRPr="00BE0DD5" w:rsidP="00BE0DD5">
      <w:pPr>
        <w:pStyle w:val="paragraph"/>
        <w:numPr>
          <w:ilvl w:val="0"/>
          <w:numId w:val="2"/>
        </w:numPr>
        <w:spacing w:before="120" w:line="276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Komisje Wojewódzkie ogłoszą listy</w:t>
      </w:r>
      <w:r w:rsidRPr="00BE0DD5">
        <w:rPr>
          <w:rStyle w:val="normaltextrun"/>
          <w:rFonts w:ascii="Arial" w:hAnsi="Arial" w:cs="Arial"/>
        </w:rPr>
        <w:t xml:space="preserve"> finalistów na stronach kuratoriów </w:t>
      </w:r>
      <w:r w:rsidRPr="00BE0DD5">
        <w:rPr>
          <w:rStyle w:val="normaltextrun"/>
          <w:rFonts w:ascii="Arial" w:hAnsi="Arial" w:cs="Arial"/>
        </w:rPr>
        <w:br/>
        <w:t xml:space="preserve">i Archiwów Państwowych najpóźniej </w:t>
      </w:r>
      <w:r w:rsidRPr="00BE0DD5">
        <w:rPr>
          <w:rStyle w:val="normaltextrun"/>
          <w:rFonts w:ascii="Arial" w:hAnsi="Arial" w:cs="Arial"/>
          <w:b/>
        </w:rPr>
        <w:t>do</w:t>
      </w:r>
      <w:r w:rsidRPr="00BE0DD5">
        <w:rPr>
          <w:rStyle w:val="normaltextrun"/>
          <w:rFonts w:ascii="Arial" w:hAnsi="Arial" w:cs="Arial"/>
        </w:rPr>
        <w:t xml:space="preserve"> </w:t>
      </w:r>
      <w:r w:rsidRPr="00BE0DD5">
        <w:rPr>
          <w:rStyle w:val="normaltextrun"/>
          <w:rFonts w:ascii="Arial" w:hAnsi="Arial" w:cs="Arial"/>
          <w:b/>
        </w:rPr>
        <w:t>31 maja 2022 r.</w:t>
      </w:r>
      <w:r w:rsidRPr="00BE0DD5">
        <w:rPr>
          <w:rStyle w:val="normaltextrun"/>
          <w:rFonts w:ascii="Arial" w:hAnsi="Arial" w:cs="Arial"/>
        </w:rPr>
        <w:t>;</w:t>
      </w:r>
    </w:p>
    <w:p w:rsidR="00BE0DD5" w:rsidRPr="00BE0DD5" w:rsidP="00BE0DD5">
      <w:pPr>
        <w:pStyle w:val="paragraph"/>
        <w:numPr>
          <w:ilvl w:val="0"/>
          <w:numId w:val="2"/>
        </w:numPr>
        <w:spacing w:before="120" w:line="276" w:lineRule="auto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 xml:space="preserve">Kapituła Konkursu ogłosi </w:t>
      </w:r>
      <w:r w:rsidRPr="00BE0DD5">
        <w:rPr>
          <w:rStyle w:val="normaltextrun"/>
          <w:rFonts w:ascii="Arial" w:hAnsi="Arial" w:cs="Arial"/>
          <w:b/>
        </w:rPr>
        <w:t>do 30 czerwca 2022 r.</w:t>
      </w:r>
      <w:r w:rsidRPr="00BE0DD5">
        <w:rPr>
          <w:rStyle w:val="normaltextrun"/>
          <w:rFonts w:ascii="Arial" w:hAnsi="Arial" w:cs="Arial"/>
        </w:rPr>
        <w:t xml:space="preserve"> listę laureatów i osób wyróżnionych w Konkursie na stronach internetowych Ministerstwa Edukacji i Nauki oraz Archiwów Państwowych.</w:t>
      </w:r>
    </w:p>
    <w:p w:rsidR="00BE0DD5" w:rsidRPr="00BE0DD5" w:rsidP="00BE0DD5">
      <w:pPr>
        <w:pStyle w:val="paragraph"/>
        <w:spacing w:before="120" w:line="276" w:lineRule="auto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>Na laureatów i osoby wyróżnione w Konkursie, jak również na nauczycieli opiekujących się nimi, czekają atrakcyjne nagrody.</w:t>
      </w:r>
    </w:p>
    <w:p w:rsidR="00BE0DD5" w:rsidRPr="00BE0DD5" w:rsidP="00BE0DD5">
      <w:pPr>
        <w:pStyle w:val="paragraph"/>
        <w:spacing w:before="120" w:line="276" w:lineRule="auto"/>
        <w:jc w:val="both"/>
        <w:textAlignment w:val="baseline"/>
        <w:rPr>
          <w:rStyle w:val="normaltextrun"/>
          <w:rFonts w:ascii="Arial" w:hAnsi="Arial" w:cs="Arial"/>
        </w:rPr>
      </w:pPr>
      <w:r w:rsidRPr="00BE0DD5">
        <w:rPr>
          <w:rStyle w:val="normaltextrun"/>
          <w:rFonts w:ascii="Arial" w:hAnsi="Arial" w:cs="Arial"/>
        </w:rPr>
        <w:tab/>
        <w:t xml:space="preserve">Zachęcam uczniów klas </w:t>
      </w:r>
      <w:r>
        <w:rPr>
          <w:rStyle w:val="normaltextrun"/>
          <w:rFonts w:ascii="Arial" w:hAnsi="Arial" w:cs="Arial"/>
        </w:rPr>
        <w:t>VI</w:t>
      </w:r>
      <w:r w:rsidRPr="00BE0DD5">
        <w:rPr>
          <w:rStyle w:val="normaltextrun"/>
          <w:rFonts w:ascii="Arial" w:hAnsi="Arial" w:cs="Arial"/>
        </w:rPr>
        <w:t xml:space="preserve"> i nauczycieli Państwa szkół do odkrywania historii rodzinnych i udziału w Konkursie pt. „Bez korzeni nie zakwitniesz. Moja Wielka i Mała Ojczyzna”.</w:t>
      </w:r>
    </w:p>
    <w:p w:rsidR="00BE0DD5" w:rsidRPr="00BE0DD5" w:rsidP="00BE0DD5">
      <w:pPr>
        <w:pStyle w:val="BodyText"/>
        <w:spacing w:line="276" w:lineRule="auto"/>
        <w:ind w:left="4535" w:firstLine="421"/>
        <w:jc w:val="center"/>
        <w:rPr>
          <w:rFonts w:ascii="Arial" w:hAnsi="Arial" w:cs="Arial"/>
          <w:i/>
        </w:rPr>
      </w:pPr>
      <w:r w:rsidRPr="00BE0DD5">
        <w:rPr>
          <w:rFonts w:ascii="Arial" w:hAnsi="Arial" w:cs="Arial"/>
          <w:i/>
        </w:rPr>
        <w:t>Z wyrazami szacunku,</w:t>
      </w:r>
    </w:p>
    <w:p w:rsidR="00FF0111" w:rsidRPr="00BE0DD5" w:rsidP="00BE0DD5">
      <w:pPr>
        <w:pStyle w:val="menfont"/>
        <w:spacing w:line="276" w:lineRule="auto"/>
        <w:ind w:right="707"/>
        <w:jc w:val="right"/>
        <w:rPr>
          <w:i/>
        </w:rPr>
      </w:pPr>
    </w:p>
    <w:p w:rsidR="00FF0111" w:rsidRPr="00BE0DD5" w:rsidP="00BE0DD5">
      <w:pPr>
        <w:pStyle w:val="menfont"/>
        <w:spacing w:line="276" w:lineRule="auto"/>
        <w:ind w:left="4536" w:right="-285"/>
        <w:jc w:val="center"/>
      </w:pPr>
      <w:r w:rsidRPr="00BE0DD5">
        <w:t>Z upoważnienia</w:t>
      </w:r>
    </w:p>
    <w:p w:rsidR="00FC7409" w:rsidRPr="00BE0DD5" w:rsidP="00BE0DD5">
      <w:pPr>
        <w:pStyle w:val="menfont"/>
        <w:spacing w:line="276" w:lineRule="auto"/>
        <w:ind w:left="4536" w:right="-285"/>
        <w:jc w:val="center"/>
      </w:pPr>
      <w:r w:rsidRPr="00BE0D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Tomasz Rzymkowski</w:t>
                            </w:r>
                            <w:bookmarkEnd w:id="4"/>
                          </w:p>
                          <w:p w:rsidR="00FF0111" w:rsidRPr="00FF0111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Tomasz Rzymkowski</w:t>
                      </w:r>
                      <w:bookmarkEnd w:id="4"/>
                    </w:p>
                    <w:p w:rsidR="00FF0111" w:rsidRPr="00FF0111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E0DD5">
        <w:t>MINISTRA EDUKACJI I NAUKI</w:t>
      </w:r>
    </w:p>
    <w:p w:rsidR="00BE0DD5" w:rsidRPr="00BE0DD5" w:rsidP="00BE0DD5">
      <w:pPr>
        <w:spacing w:line="276" w:lineRule="auto"/>
      </w:pPr>
    </w:p>
    <w:p w:rsidR="00BE0DD5" w:rsidP="00BE0DD5">
      <w:pPr>
        <w:spacing w:line="276" w:lineRule="auto"/>
      </w:pPr>
    </w:p>
    <w:p w:rsidR="00BE0DD5" w:rsidP="00BE0DD5">
      <w:pPr>
        <w:spacing w:line="276" w:lineRule="auto"/>
      </w:pPr>
    </w:p>
    <w:p w:rsidR="00BE0DD5" w:rsidP="00BE0DD5">
      <w:pPr>
        <w:spacing w:line="276" w:lineRule="auto"/>
      </w:pPr>
    </w:p>
    <w:p w:rsidR="00BE0DD5" w:rsidP="00BE0DD5">
      <w:pPr>
        <w:spacing w:line="276" w:lineRule="auto"/>
      </w:pPr>
    </w:p>
    <w:p w:rsidR="00BE0DD5" w:rsidRPr="00BE0DD5" w:rsidP="00BE0DD5">
      <w:pPr>
        <w:spacing w:line="276" w:lineRule="auto"/>
      </w:pPr>
    </w:p>
    <w:p w:rsidR="00BE0DD5" w:rsidRPr="00BE0DD5" w:rsidP="00BE0DD5">
      <w:pPr>
        <w:spacing w:line="276" w:lineRule="auto"/>
        <w:rPr>
          <w:u w:val="single"/>
        </w:rPr>
      </w:pPr>
      <w:r w:rsidRPr="00BE0DD5">
        <w:rPr>
          <w:u w:val="single"/>
        </w:rPr>
        <w:t>Załączniki:</w:t>
      </w:r>
    </w:p>
    <w:p w:rsidR="00BE0DD5" w:rsidRPr="00BE0DD5" w:rsidP="00BE0DD5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BE0DD5">
        <w:rPr>
          <w:rFonts w:ascii="Arial" w:hAnsi="Arial" w:cs="Arial"/>
          <w:sz w:val="24"/>
          <w:szCs w:val="24"/>
        </w:rPr>
        <w:t>tekst ujednolicony Regulaminu konkursu „Bez korzeni nie zakwitniesz. Moja Wielka i Mała Ojczyna”</w:t>
      </w:r>
    </w:p>
    <w:p w:rsidR="00FF0111" w:rsidRPr="00BE0DD5" w:rsidP="00BE0DD5">
      <w:pPr>
        <w:pStyle w:val="menfont"/>
        <w:spacing w:line="276" w:lineRule="auto"/>
        <w:ind w:left="4536" w:right="-285"/>
        <w:jc w:val="center"/>
      </w:pPr>
    </w:p>
    <w:sectPr w:rsidSect="00FC7409">
      <w:footerReference w:type="default" r:id="rId4"/>
      <w:headerReference w:type="first" r:id="rId5"/>
      <w:footerReference w:type="first" r:id="rId6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C3FB70D-5717-45E9-B1F6-009BD4FDDB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800B8F6-CFEE-4A35-A264-B1A0EDEAFC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22"/>
        <w:szCs w:val="22"/>
      </w:rPr>
      <w:id w:val="-1461343294"/>
      <w:docPartObj>
        <w:docPartGallery w:val="Page Numbers (Bottom of Page)"/>
        <w:docPartUnique/>
      </w:docPartObj>
    </w:sdtPr>
    <w:sdtContent>
      <w:sdt>
        <w:sdtPr>
          <w:rPr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Content>
          <w:p w:rsidR="00BE0DD5" w:rsidRPr="00BE0DD5">
            <w:pPr>
              <w:pStyle w:val="Footer"/>
              <w:jc w:val="right"/>
              <w:rPr>
                <w:sz w:val="22"/>
                <w:szCs w:val="22"/>
              </w:rPr>
            </w:pPr>
            <w:r w:rsidRPr="00BE0DD5">
              <w:rPr>
                <w:sz w:val="22"/>
                <w:szCs w:val="22"/>
              </w:rPr>
              <w:t xml:space="preserve">Strona </w:t>
            </w:r>
            <w:r w:rsidRPr="00BE0DD5">
              <w:rPr>
                <w:b/>
                <w:bCs/>
                <w:sz w:val="22"/>
                <w:szCs w:val="22"/>
              </w:rPr>
              <w:fldChar w:fldCharType="begin"/>
            </w:r>
            <w:r w:rsidRPr="00BE0DD5">
              <w:rPr>
                <w:b/>
                <w:bCs/>
                <w:sz w:val="22"/>
                <w:szCs w:val="22"/>
              </w:rPr>
              <w:instrText>PAGE</w:instrText>
            </w:r>
            <w:r w:rsidRPr="00BE0DD5">
              <w:rPr>
                <w:b/>
                <w:bCs/>
                <w:sz w:val="22"/>
                <w:szCs w:val="22"/>
              </w:rPr>
              <w:fldChar w:fldCharType="separate"/>
            </w:r>
            <w:r w:rsidR="000C511B">
              <w:rPr>
                <w:b/>
                <w:bCs/>
                <w:noProof/>
                <w:sz w:val="22"/>
                <w:szCs w:val="22"/>
              </w:rPr>
              <w:t>2</w:t>
            </w:r>
            <w:r w:rsidRPr="00BE0DD5">
              <w:rPr>
                <w:b/>
                <w:bCs/>
                <w:sz w:val="22"/>
                <w:szCs w:val="22"/>
              </w:rPr>
              <w:fldChar w:fldCharType="end"/>
            </w:r>
            <w:r w:rsidRPr="00BE0DD5">
              <w:rPr>
                <w:sz w:val="22"/>
                <w:szCs w:val="22"/>
              </w:rPr>
              <w:t xml:space="preserve"> z </w:t>
            </w:r>
            <w:r w:rsidRPr="00BE0DD5">
              <w:rPr>
                <w:b/>
                <w:bCs/>
                <w:sz w:val="22"/>
                <w:szCs w:val="22"/>
              </w:rPr>
              <w:fldChar w:fldCharType="begin"/>
            </w:r>
            <w:r w:rsidRPr="00BE0DD5">
              <w:rPr>
                <w:b/>
                <w:bCs/>
                <w:sz w:val="22"/>
                <w:szCs w:val="22"/>
              </w:rPr>
              <w:instrText>NUMPAGES</w:instrText>
            </w:r>
            <w:r w:rsidRPr="00BE0DD5">
              <w:rPr>
                <w:b/>
                <w:bCs/>
                <w:sz w:val="22"/>
                <w:szCs w:val="22"/>
              </w:rPr>
              <w:fldChar w:fldCharType="separate"/>
            </w:r>
            <w:r w:rsidR="000C511B">
              <w:rPr>
                <w:b/>
                <w:bCs/>
                <w:noProof/>
                <w:sz w:val="22"/>
                <w:szCs w:val="22"/>
              </w:rPr>
              <w:t>2</w:t>
            </w:r>
            <w:r w:rsidRPr="00BE0DD5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DF28D0" w:rsidRPr="00FC7409" w:rsidP="00FC7409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204912096"/>
      <w:docPartObj>
        <w:docPartGallery w:val="Page Numbers (Bottom of Page)"/>
        <w:docPartUnique/>
      </w:docPartObj>
    </w:sdtPr>
    <w:sdtContent>
      <w:sdt>
        <w:sdtPr>
          <w:id w:val="1918204614"/>
          <w:docPartObj>
            <w:docPartGallery w:val="Page Numbers (Top of Page)"/>
            <w:docPartUnique/>
          </w:docPartObj>
        </w:sdtPr>
        <w:sdtContent>
          <w:p w:rsidR="00BE0DD5">
            <w:pPr>
              <w:pStyle w:val="Footer"/>
              <w:jc w:val="right"/>
            </w:pPr>
            <w:r w:rsidRPr="00BE0DD5">
              <w:rPr>
                <w:sz w:val="22"/>
                <w:szCs w:val="22"/>
              </w:rPr>
              <w:t xml:space="preserve">Strona </w:t>
            </w:r>
            <w:r w:rsidRPr="00BE0DD5">
              <w:rPr>
                <w:b/>
                <w:bCs/>
                <w:sz w:val="22"/>
                <w:szCs w:val="22"/>
              </w:rPr>
              <w:fldChar w:fldCharType="begin"/>
            </w:r>
            <w:r w:rsidRPr="00BE0DD5">
              <w:rPr>
                <w:b/>
                <w:bCs/>
                <w:sz w:val="22"/>
                <w:szCs w:val="22"/>
              </w:rPr>
              <w:instrText>PAGE</w:instrText>
            </w:r>
            <w:r w:rsidRPr="00BE0DD5">
              <w:rPr>
                <w:b/>
                <w:bCs/>
                <w:sz w:val="22"/>
                <w:szCs w:val="22"/>
              </w:rPr>
              <w:fldChar w:fldCharType="separate"/>
            </w:r>
            <w:r w:rsidR="000C511B">
              <w:rPr>
                <w:b/>
                <w:bCs/>
                <w:noProof/>
                <w:sz w:val="22"/>
                <w:szCs w:val="22"/>
              </w:rPr>
              <w:t>1</w:t>
            </w:r>
            <w:r w:rsidRPr="00BE0DD5">
              <w:rPr>
                <w:b/>
                <w:bCs/>
                <w:sz w:val="22"/>
                <w:szCs w:val="22"/>
              </w:rPr>
              <w:fldChar w:fldCharType="end"/>
            </w:r>
            <w:r w:rsidRPr="00BE0DD5">
              <w:rPr>
                <w:sz w:val="22"/>
                <w:szCs w:val="22"/>
              </w:rPr>
              <w:t xml:space="preserve"> z </w:t>
            </w:r>
            <w:r w:rsidRPr="00BE0DD5">
              <w:rPr>
                <w:b/>
                <w:bCs/>
                <w:sz w:val="22"/>
                <w:szCs w:val="22"/>
              </w:rPr>
              <w:fldChar w:fldCharType="begin"/>
            </w:r>
            <w:r w:rsidRPr="00BE0DD5">
              <w:rPr>
                <w:b/>
                <w:bCs/>
                <w:sz w:val="22"/>
                <w:szCs w:val="22"/>
              </w:rPr>
              <w:instrText>NUMPAGES</w:instrText>
            </w:r>
            <w:r w:rsidRPr="00BE0DD5">
              <w:rPr>
                <w:b/>
                <w:bCs/>
                <w:sz w:val="22"/>
                <w:szCs w:val="22"/>
              </w:rPr>
              <w:fldChar w:fldCharType="separate"/>
            </w:r>
            <w:r w:rsidR="000C511B">
              <w:rPr>
                <w:b/>
                <w:bCs/>
                <w:noProof/>
                <w:sz w:val="22"/>
                <w:szCs w:val="22"/>
              </w:rPr>
              <w:t>2</w:t>
            </w:r>
            <w:r w:rsidRPr="00BE0DD5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7474EF" w:rsidRPr="00731D28" w:rsidP="007474EF">
    <w:pPr>
      <w:pStyle w:val="Footer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C51C98">
    <w:pPr>
      <w:pStyle w:val="Header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5C74175"/>
    <w:multiLevelType w:val="hybridMultilevel"/>
    <w:tmpl w:val="EF7AB1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06BBF"/>
    <w:multiLevelType w:val="hybridMultilevel"/>
    <w:tmpl w:val="7DF8325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  <w:style w:type="character" w:styleId="Hyperlink">
    <w:name w:val="Hyperlink"/>
    <w:basedOn w:val="DefaultParagraphFont"/>
    <w:uiPriority w:val="99"/>
    <w:semiHidden/>
    <w:unhideWhenUsed/>
    <w:rsid w:val="00BE0DD5"/>
    <w:rPr>
      <w:color w:val="0000FF"/>
      <w:u w:val="single"/>
    </w:rPr>
  </w:style>
  <w:style w:type="paragraph" w:styleId="BodyText">
    <w:name w:val="Body Text"/>
    <w:basedOn w:val="Normal"/>
    <w:link w:val="TekstpodstawowyZnak"/>
    <w:unhideWhenUsed/>
    <w:rsid w:val="00BE0DD5"/>
    <w:pPr>
      <w:widowControl w:val="0"/>
      <w:autoSpaceDE w:val="0"/>
      <w:autoSpaceDN w:val="0"/>
      <w:adjustRightInd w:val="0"/>
      <w:spacing w:line="360" w:lineRule="exact"/>
      <w:jc w:val="both"/>
    </w:pPr>
    <w:rPr>
      <w:rFonts w:ascii="Times New Roman" w:hAnsi="Times New Roman" w:cs="Times New Roman"/>
    </w:rPr>
  </w:style>
  <w:style w:type="character" w:customStyle="1" w:styleId="TekstpodstawowyZnak">
    <w:name w:val="Tekst podstawowy Znak"/>
    <w:basedOn w:val="DefaultParagraphFont"/>
    <w:link w:val="BodyText"/>
    <w:rsid w:val="00BE0DD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0DD5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paragraph">
    <w:name w:val="paragraph"/>
    <w:basedOn w:val="Normal"/>
    <w:rsid w:val="00BE0DD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normaltextrun">
    <w:name w:val="normaltextrun"/>
    <w:basedOn w:val="DefaultParagraphFont"/>
    <w:rsid w:val="00BE0DD5"/>
  </w:style>
  <w:style w:type="character" w:customStyle="1" w:styleId="eop">
    <w:name w:val="eop"/>
    <w:basedOn w:val="DefaultParagraphFont"/>
    <w:rsid w:val="00BE0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header" Target="head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2022-03-22T12:23:00Z</dcterms:created>
  <dcterms:modified xsi:type="dcterms:W3CDTF">2022-03-22T12:24:00Z</dcterms:modified>
</cp:coreProperties>
</file>